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C3" w:rsidRPr="00C70C05" w:rsidRDefault="004E78C3" w:rsidP="004E78C3">
      <w:pPr>
        <w:pStyle w:val="Heading2"/>
        <w:rPr>
          <w:rFonts w:ascii="TH SarabunIT๙" w:eastAsia="SimSun" w:hAnsi="TH SarabunIT๙" w:cs="TH SarabunIT๙"/>
          <w:color w:val="0000FF"/>
          <w:sz w:val="48"/>
          <w:szCs w:val="48"/>
        </w:rPr>
      </w:pPr>
      <w:r w:rsidRPr="00C70C05">
        <w:rPr>
          <w:rFonts w:ascii="TH SarabunIT๙" w:eastAsia="SimSun" w:hAnsi="TH SarabunIT๙" w:cs="TH SarabunIT๙"/>
          <w:color w:val="0000FF"/>
          <w:sz w:val="48"/>
          <w:szCs w:val="48"/>
          <w:cs/>
        </w:rPr>
        <w:t>เอกสารที่จะต้องส่งพร้อมคำร้องของสอบวิทยานิพนธ์</w:t>
      </w:r>
    </w:p>
    <w:p w:rsidR="004E78C3" w:rsidRPr="00C70C05" w:rsidRDefault="004E78C3" w:rsidP="004E78C3">
      <w:pPr>
        <w:rPr>
          <w:rFonts w:ascii="TH SarabunIT๙" w:hAnsi="TH SarabunIT๙" w:cs="TH SarabunIT๙"/>
        </w:rPr>
      </w:pPr>
    </w:p>
    <w:p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ab/>
        <w:t>ตามข้อบังคับจุฬาลงกรณ์มหาวิทยาลัย ว่าด้วยการศึกษาในระดับบัณฑิตศึกษา พ.ศ.2561 ข้อ 72  นิสิตจะสอบวิทยานิพนธ์ได้ก็ต่อเมื่อเป็นไปตามหลักเกณฑ์ต่อไปนี้  (หน้าที่ 16)</w:t>
      </w:r>
    </w:p>
    <w:p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ลงทะเบียนเรียนรายวิชาครบถ้วนตามที่กำหนดไว้ในหลักสูตร </w:t>
      </w:r>
    </w:p>
    <w:p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 แต่ในกรณีที่โครงร่างวิทยานิพนธ์ไม่มีข้อแก้ไขในสาระสำคัญ และคณะกรรมการบริหารคณะอนุมัติให้สอบวิทยานิพนธ์ได้ก่อนระยะเวลาตามวรรคหนึ่ง โดยให้เริ่มต้นนับระยะเวลาดังกล่าวตั้งแต่วันที่คณะกรรมการบริหารหลักสูตรเห็นชอบโครงร่างวิทยานิพนธ์</w:t>
      </w:r>
    </w:p>
    <w:p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หรือได้รับการตอบรับให้ไปเสนอผลงานต่อที่ประชุมวิชาการแล้ว  ทั้งนี้ ตามเกณฑ์ที่กำหนดไว้ในระเบียบหรือประกาศของมหาวิทยาลัย (ระเบียบจุฬาลงกรณ์มหาวิทยาลัย ว่าด้วย การเผยแพร่ผลงานทางวิชาการของนิสิตระดับบัณฑิตศึกษา พ.ศ. 2561)</w:t>
      </w:r>
    </w:p>
    <w:p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ผ่านเกณฑ์การทดสอบภาษาอังกฤษหรือภาษาต่างประเทศอื่น ตามที่มหาวิทยาลัยหรือคณะกรรมการบริหารหลักสูตรกำหนด</w:t>
      </w:r>
    </w:p>
    <w:p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ผ่านเกณฑ์อื่นๆ ตามที่คณะกรรมการบริหารคณะกำหนด</w:t>
      </w:r>
    </w:p>
    <w:p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70C05">
        <w:rPr>
          <w:rFonts w:ascii="TH SarabunIT๙" w:hAnsi="TH SarabunIT๙" w:cs="TH SarabunIT๙"/>
          <w:sz w:val="28"/>
          <w:szCs w:val="28"/>
          <w:cs/>
        </w:rPr>
        <w:tab/>
        <w:t>นิสิตที่ประสงค์จะสอบวิทยานิพนธ์ให้ดำเนินการตามขั้นตอนและระยะเวลาที่คณะกรรมการบริหารหลักสูตรและคณะกำหนด</w:t>
      </w:r>
    </w:p>
    <w:p w:rsidR="004E78C3" w:rsidRPr="00C70C05" w:rsidRDefault="004E78C3" w:rsidP="004E78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>หมายเหตุ:</w:t>
      </w:r>
      <w:r w:rsidRPr="00C70C05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สิ่งที่ต้องแนบมาพร้อมคำร้องขอสอบวิทยานิพนธ์ 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ab/>
        <w:t>(สำหรับนิสิตตั้งแต่ปีการศึกษา 2561 เป็นต้นไป)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1.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ประกาศอนุมัติหัวข้อวิทยานิพนธ์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pacing w:val="-4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2.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  <w:t>วิชาการพิจารณาแล้ว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3.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ผลการสอบภาษาอังกฤษฯ (เฉพาะกรณีคะแนนภาษาอังกฤษผ่านเกณฑ์)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4.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 xml:space="preserve">ผลการสอบภาษาอังกฤษฯ และผลการเรียนภาษาอังกฤษ </w:t>
      </w:r>
    </w:p>
    <w:p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(กรณีที่คะแนนภาษาอังกฤษไม่ผ่านเกณฑ์ต้องลงทะเบียนเรียนภาษาอังกฤษเพิ่ม)</w:t>
      </w:r>
    </w:p>
    <w:p w:rsidR="004E78C3" w:rsidRPr="00C70C05" w:rsidRDefault="004E78C3" w:rsidP="004E78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06B1" w:rsidRDefault="003E06B1" w:rsidP="004E78C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C3C13" w:rsidRPr="003C3C13" w:rsidRDefault="003C3C13" w:rsidP="003C3C13">
      <w:pPr>
        <w:tabs>
          <w:tab w:val="left" w:pos="1120"/>
        </w:tabs>
        <w:rPr>
          <w:rFonts w:ascii="TH SarabunPSK" w:hAnsi="TH SarabunPSK" w:cs="TH SarabunPSK"/>
          <w:color w:val="FF0000"/>
          <w:sz w:val="38"/>
          <w:szCs w:val="38"/>
        </w:rPr>
      </w:pP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>หมายเหตุ</w:t>
      </w:r>
      <w:r w:rsidRPr="003C3C13">
        <w:rPr>
          <w:rFonts w:ascii="TH SarabunPSK" w:hAnsi="TH SarabunPSK" w:cs="TH SarabunPSK"/>
          <w:color w:val="FF0000"/>
          <w:sz w:val="38"/>
          <w:szCs w:val="38"/>
          <w:cs/>
        </w:rPr>
        <w:t xml:space="preserve"> : </w:t>
      </w: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 xml:space="preserve">ขอให้ส่งคำร้องขอสอบวิทยานิพนธ์มาที่ 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e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-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mail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 xml:space="preserve">: 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edu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chula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bundit@gmail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com</w:t>
      </w:r>
    </w:p>
    <w:p w:rsidR="004E78C3" w:rsidRPr="003C3C13" w:rsidRDefault="004E78C3" w:rsidP="003C3C13">
      <w:pPr>
        <w:pStyle w:val="Heading1"/>
        <w:jc w:val="left"/>
        <w:rPr>
          <w:rFonts w:ascii="TH SarabunPSK" w:eastAsia="SimSun" w:hAnsi="TH SarabunPSK" w:cs="TH SarabunPSK"/>
          <w:sz w:val="36"/>
          <w:szCs w:val="36"/>
          <w:cs/>
          <w:lang w:val="en-US"/>
        </w:rPr>
      </w:pPr>
    </w:p>
    <w:p w:rsidR="004E78C3" w:rsidRDefault="004E78C3" w:rsidP="004E78C3">
      <w:pPr>
        <w:rPr>
          <w:cs/>
          <w:lang w:val="th-TH"/>
        </w:rPr>
      </w:pPr>
    </w:p>
    <w:p w:rsidR="004E78C3" w:rsidRDefault="004E78C3" w:rsidP="004E78C3">
      <w:pPr>
        <w:rPr>
          <w:cs/>
          <w:lang w:val="th-TH"/>
        </w:rPr>
      </w:pPr>
    </w:p>
    <w:p w:rsidR="00C70C05" w:rsidRDefault="00C70C05" w:rsidP="004E78C3">
      <w:pPr>
        <w:rPr>
          <w:cs/>
          <w:lang w:val="th-TH"/>
        </w:rPr>
      </w:pPr>
    </w:p>
    <w:p w:rsidR="00C70C05" w:rsidRDefault="00C70C05" w:rsidP="004E78C3">
      <w:pPr>
        <w:rPr>
          <w:cs/>
          <w:lang w:val="th-TH"/>
        </w:rPr>
      </w:pPr>
    </w:p>
    <w:p w:rsidR="00C70C05" w:rsidRDefault="00C70C05" w:rsidP="004E78C3">
      <w:pPr>
        <w:rPr>
          <w:cs/>
          <w:lang w:val="th-TH"/>
        </w:rPr>
      </w:pPr>
    </w:p>
    <w:p w:rsidR="00C70C05" w:rsidRDefault="00C70C05" w:rsidP="004E78C3">
      <w:pPr>
        <w:rPr>
          <w:cs/>
          <w:lang w:val="th-TH"/>
        </w:rPr>
      </w:pPr>
    </w:p>
    <w:p w:rsidR="00C70C05" w:rsidRDefault="00C70C05" w:rsidP="004E78C3">
      <w:pPr>
        <w:rPr>
          <w:cs/>
          <w:lang w:val="th-TH"/>
        </w:rPr>
      </w:pPr>
    </w:p>
    <w:p w:rsidR="004E78C3" w:rsidRDefault="004E78C3" w:rsidP="004E78C3">
      <w:pPr>
        <w:pStyle w:val="Heading1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/>
          <w:cs/>
        </w:rPr>
        <w:lastRenderedPageBreak/>
        <w:t>คำร้องขอหนังสือเชิญคณะกรรมการสอบวิทยานิพนธ์</w:t>
      </w:r>
    </w:p>
    <w:p w:rsidR="004E78C3" w:rsidRDefault="004E78C3" w:rsidP="004E78C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คณะครุศาสตร์  จุฬาลงกรณ์มหาวิทยาลัย</w:t>
      </w:r>
    </w:p>
    <w:p w:rsidR="006921D8" w:rsidRPr="006921D8" w:rsidRDefault="006921D8" w:rsidP="004E78C3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6921D8">
        <w:rPr>
          <w:rFonts w:ascii="TH SarabunPSK" w:hAnsi="TH SarabunPSK" w:cs="TH SarabunPSK" w:hint="cs"/>
          <w:color w:val="0000FF"/>
          <w:spacing w:val="-4"/>
          <w:cs/>
        </w:rPr>
        <w:t>(สำหรับนิสิต</w:t>
      </w:r>
      <w:r w:rsidR="002C116F">
        <w:rPr>
          <w:rFonts w:ascii="TH SarabunPSK" w:hAnsi="TH SarabunPSK" w:cs="TH SarabunPSK" w:hint="cs"/>
          <w:color w:val="0000FF"/>
          <w:spacing w:val="-4"/>
          <w:cs/>
        </w:rPr>
        <w:t>ที่เข้าศึกษา</w:t>
      </w:r>
      <w:r w:rsidRPr="006921D8">
        <w:rPr>
          <w:rFonts w:ascii="TH SarabunPSK" w:hAnsi="TH SarabunPSK" w:cs="TH SarabunPSK" w:hint="cs"/>
          <w:color w:val="0000FF"/>
          <w:spacing w:val="-4"/>
          <w:cs/>
        </w:rPr>
        <w:t>ตั้งแต่ปีการศึกษา 2561 เป็นต้นไป)</w:t>
      </w:r>
    </w:p>
    <w:p w:rsidR="00C70C05" w:rsidRPr="00D15B87" w:rsidRDefault="00C70C05" w:rsidP="00C70C05">
      <w:pPr>
        <w:rPr>
          <w:rFonts w:ascii="TH SarabunIT๙" w:hAnsi="TH SarabunIT๙" w:cs="TH SarabunIT๙"/>
          <w:sz w:val="14"/>
          <w:szCs w:val="14"/>
        </w:rPr>
      </w:pPr>
    </w:p>
    <w:p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เรื่อง</w:t>
      </w:r>
      <w:r w:rsidRPr="00704B85">
        <w:rPr>
          <w:rFonts w:ascii="TH SarabunIT๙" w:hAnsi="TH SarabunIT๙" w:cs="TH SarabunIT๙"/>
          <w:cs/>
        </w:rPr>
        <w:tab/>
        <w:t>ขอหนังสือขอเชิญกรรมการสอบวิทยานิพนธ์</w:t>
      </w:r>
    </w:p>
    <w:p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เรียน</w:t>
      </w:r>
      <w:r w:rsidRPr="00704B85">
        <w:rPr>
          <w:rFonts w:ascii="TH SarabunIT๙" w:hAnsi="TH SarabunIT๙" w:cs="TH SarabunIT๙"/>
          <w:cs/>
        </w:rPr>
        <w:tab/>
        <w:t>รองคณบดี</w:t>
      </w:r>
    </w:p>
    <w:p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:rsidR="00C70C0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447"/>
        <w:gridCol w:w="1842"/>
        <w:gridCol w:w="1984"/>
      </w:tblGrid>
      <w:tr w:rsidR="00C70C05" w:rsidTr="00C70C05">
        <w:tc>
          <w:tcPr>
            <w:tcW w:w="3077" w:type="dxa"/>
            <w:tcBorders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โทรศัพท์ติดต่อสะดวก...................….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ระดับครุศาสตรมหาบัณฑิต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:rsidTr="00C70C05">
        <w:tc>
          <w:tcPr>
            <w:tcW w:w="3077" w:type="dxa"/>
            <w:tcBorders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E58A0">
              <w:rPr>
                <w:rFonts w:ascii="TH SarabunIT๙" w:hAnsi="TH SarabunIT๙" w:cs="TH SarabunIT๙" w:hint="cs"/>
                <w:cs/>
              </w:rPr>
              <w:t>แผน ก (ก1)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EE58A0">
              <w:rPr>
                <w:rFonts w:ascii="TH SarabunIT๙" w:hAnsi="TH SarabunIT๙" w:cs="TH SarabunIT๙"/>
                <w:cs/>
              </w:rPr>
              <w:t>แผน ก (ก2)</w:t>
            </w:r>
          </w:p>
        </w:tc>
      </w:tr>
      <w:tr w:rsidR="00C70C05" w:rsidTr="00C70C05">
        <w:tc>
          <w:tcPr>
            <w:tcW w:w="3077" w:type="dxa"/>
            <w:tcBorders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EE58A0">
              <w:rPr>
                <w:rFonts w:ascii="TH SarabunIT๙" w:hAnsi="TH SarabunIT๙" w:cs="TH SarabunIT๙"/>
                <w:cs/>
              </w:rPr>
              <w:t>ระดับครุศาสตรดุษฎีบัณฑิต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:rsidTr="00C70C05">
        <w:tc>
          <w:tcPr>
            <w:tcW w:w="3077" w:type="dxa"/>
            <w:tcBorders>
              <w:right w:val="single" w:sz="4" w:space="0" w:color="auto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แบบ 1.1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แบบ 2.1</w:t>
            </w:r>
          </w:p>
        </w:tc>
      </w:tr>
    </w:tbl>
    <w:p w:rsidR="00C70C05" w:rsidRPr="00704B8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ผ่านหัวข้อวิทยานิพนธ์  ฉบับที่.....</w:t>
      </w:r>
      <w:r>
        <w:rPr>
          <w:rFonts w:ascii="TH SarabunIT๙" w:hAnsi="TH SarabunIT๙" w:cs="TH SarabunIT๙" w:hint="cs"/>
          <w:cs/>
        </w:rPr>
        <w:t>....</w:t>
      </w:r>
      <w:r w:rsidRPr="00704B85">
        <w:rPr>
          <w:rFonts w:ascii="TH SarabunIT๙" w:hAnsi="TH SarabunIT๙" w:cs="TH SarabunIT๙"/>
          <w:cs/>
        </w:rPr>
        <w:t>..........  อนุมัติครั้งที่.................  /มติเวียน  วันที่........................  ลำดับที่................</w:t>
      </w:r>
      <w:r>
        <w:rPr>
          <w:rFonts w:ascii="TH SarabunIT๙" w:hAnsi="TH SarabunIT๙" w:cs="TH SarabunIT๙"/>
          <w:cs/>
        </w:rPr>
        <w:t>....</w:t>
      </w:r>
    </w:p>
    <w:p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ab/>
        <w:t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ในวันที่........................... เดือน.......................................... พ.ศ....................... เวลา........................................</w:t>
      </w:r>
    </w:p>
    <w:p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ห้องสอบ........................................................  อาคาร.......................................................................................................</w:t>
      </w:r>
    </w:p>
    <w:p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ประธานกรรมการ</w:t>
            </w:r>
            <w:r>
              <w:rPr>
                <w:rFonts w:ascii="TH SarabunIT๙" w:hAnsi="TH SarabunIT๙" w:cs="TH SarabunIT๙"/>
                <w:cs/>
              </w:rPr>
              <w:t>/</w:t>
            </w: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:rsidTr="00B23EEC">
        <w:tc>
          <w:tcPr>
            <w:tcW w:w="197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</w:tbl>
    <w:p w:rsidR="00C70C05" w:rsidRDefault="00C70C05" w:rsidP="00C70C05">
      <w:pPr>
        <w:ind w:firstLine="720"/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 xml:space="preserve">กรณีที่ต้องขออนุญาตผู้บังคับบัญชา  เรียน..................................................................................................... </w:t>
      </w:r>
    </w:p>
    <w:p w:rsidR="00C70C05" w:rsidRPr="00704B85" w:rsidRDefault="00C70C05" w:rsidP="00C70C05">
      <w:pPr>
        <w:jc w:val="thaiDistribute"/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เพื่อขอเชิญ............................................................................... เป็นกรรมการสอบวิทยานิพนธ์</w:t>
      </w:r>
    </w:p>
    <w:p w:rsidR="00C70C05" w:rsidRPr="00704B85" w:rsidRDefault="00C70C05" w:rsidP="00C70C05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C70C05" w:rsidRPr="00704B85" w:rsidTr="00B23EEC">
        <w:tc>
          <w:tcPr>
            <w:tcW w:w="2508" w:type="dxa"/>
          </w:tcPr>
          <w:p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0" w:type="dxa"/>
            <w:hideMark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ลงชื่อ..................................................  นิสิต</w:t>
            </w:r>
          </w:p>
        </w:tc>
        <w:tc>
          <w:tcPr>
            <w:tcW w:w="2720" w:type="dxa"/>
          </w:tcPr>
          <w:p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70C05" w:rsidRPr="00704B85" w:rsidRDefault="00C70C05" w:rsidP="00C70C05">
      <w:pPr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14"/>
        <w:gridCol w:w="3402"/>
        <w:gridCol w:w="3060"/>
      </w:tblGrid>
      <w:tr w:rsidR="00D15B87" w:rsidRPr="00704B85" w:rsidTr="00D15B87">
        <w:tc>
          <w:tcPr>
            <w:tcW w:w="3114" w:type="dxa"/>
            <w:hideMark/>
          </w:tcPr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  <w:tc>
          <w:tcPr>
            <w:tcW w:w="3402" w:type="dxa"/>
            <w:hideMark/>
          </w:tcPr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cs/>
              </w:rPr>
              <w:t>คณะกรรมการบริหารหลักสูตรฯ</w:t>
            </w:r>
            <w:r w:rsidRPr="00704B85">
              <w:rPr>
                <w:rFonts w:ascii="TH SarabunIT๙" w:hAnsi="TH SarabunIT๙" w:cs="TH SarabunIT๙"/>
                <w:cs/>
              </w:rPr>
              <w:t>สาขาวิชา...............................</w:t>
            </w:r>
            <w:r>
              <w:rPr>
                <w:rFonts w:ascii="TH SarabunIT๙" w:hAnsi="TH SarabunIT๙" w:cs="TH SarabunIT๙"/>
              </w:rPr>
              <w:t>.............</w:t>
            </w:r>
          </w:p>
        </w:tc>
        <w:tc>
          <w:tcPr>
            <w:tcW w:w="3060" w:type="dxa"/>
            <w:hideMark/>
          </w:tcPr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หัวหน้าภาควิชา</w:t>
            </w:r>
          </w:p>
        </w:tc>
      </w:tr>
    </w:tbl>
    <w:p w:rsidR="00C70C05" w:rsidRPr="00D15B87" w:rsidRDefault="00C70C05" w:rsidP="003E06B1">
      <w:pPr>
        <w:jc w:val="thaiDistribute"/>
        <w:rPr>
          <w:rFonts w:ascii="TH SarabunPSK" w:hAnsi="TH SarabunPSK" w:cs="TH SarabunPSK" w:hint="cs"/>
          <w:b/>
          <w:bCs/>
          <w:color w:val="FF0000"/>
          <w:sz w:val="18"/>
          <w:szCs w:val="18"/>
          <w:u w:val="single"/>
          <w:cs/>
        </w:rPr>
      </w:pPr>
      <w:bookmarkStart w:id="0" w:name="_GoBack"/>
      <w:bookmarkEnd w:id="0"/>
    </w:p>
    <w:sectPr w:rsidR="00C70C05" w:rsidRPr="00D15B87" w:rsidSect="004E78C3">
      <w:pgSz w:w="12240" w:h="15840"/>
      <w:pgMar w:top="720" w:right="1440" w:bottom="72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AE3"/>
    <w:multiLevelType w:val="hybridMultilevel"/>
    <w:tmpl w:val="77C4FAF2"/>
    <w:lvl w:ilvl="0" w:tplc="145424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C3"/>
    <w:rsid w:val="00295A6A"/>
    <w:rsid w:val="002C116F"/>
    <w:rsid w:val="003C3C13"/>
    <w:rsid w:val="003E06B1"/>
    <w:rsid w:val="004411B3"/>
    <w:rsid w:val="004E78C3"/>
    <w:rsid w:val="005B2799"/>
    <w:rsid w:val="00647BFB"/>
    <w:rsid w:val="006921D8"/>
    <w:rsid w:val="00967583"/>
    <w:rsid w:val="00AB2A7E"/>
    <w:rsid w:val="00C70C05"/>
    <w:rsid w:val="00D15B87"/>
    <w:rsid w:val="00D20503"/>
    <w:rsid w:val="00DE5532"/>
    <w:rsid w:val="00E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7476-B4F4-4EF2-9491-1712767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3"/>
    <w:rPr>
      <w:rFonts w:ascii="Cordia New" w:eastAsia="SimSun" w:hAnsi="Cordia New" w:cs="Cordia New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E78C3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8C3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8C3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Heading2Char">
    <w:name w:val="Heading 2 Char"/>
    <w:basedOn w:val="DefaultParagraphFont"/>
    <w:link w:val="Heading2"/>
    <w:semiHidden/>
    <w:rsid w:val="004E78C3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F"/>
    <w:rPr>
      <w:rFonts w:ascii="Segoe UI" w:eastAsia="SimSu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C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13</cp:revision>
  <cp:lastPrinted>2020-03-06T07:45:00Z</cp:lastPrinted>
  <dcterms:created xsi:type="dcterms:W3CDTF">2020-03-05T08:58:00Z</dcterms:created>
  <dcterms:modified xsi:type="dcterms:W3CDTF">2023-04-20T04:13:00Z</dcterms:modified>
</cp:coreProperties>
</file>